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55" w:rsidRDefault="00733055" w:rsidP="00391C60">
      <w:pPr>
        <w:pStyle w:val="Tytu"/>
        <w:rPr>
          <w:spacing w:val="100"/>
          <w:sz w:val="28"/>
          <w:szCs w:val="28"/>
        </w:rPr>
      </w:pPr>
    </w:p>
    <w:p w:rsidR="00391C60" w:rsidRPr="0061136E" w:rsidRDefault="00391C60" w:rsidP="00733055">
      <w:pPr>
        <w:pStyle w:val="Tytu"/>
        <w:rPr>
          <w:sz w:val="28"/>
          <w:szCs w:val="28"/>
        </w:rPr>
      </w:pPr>
      <w:r w:rsidRPr="0061136E">
        <w:rPr>
          <w:spacing w:val="100"/>
          <w:sz w:val="28"/>
          <w:szCs w:val="28"/>
        </w:rPr>
        <w:t>UCHWAŁA</w:t>
      </w:r>
      <w:r>
        <w:rPr>
          <w:sz w:val="28"/>
          <w:szCs w:val="28"/>
        </w:rPr>
        <w:t xml:space="preserve"> Nr </w:t>
      </w:r>
      <w:r w:rsidR="00F22CD5">
        <w:rPr>
          <w:sz w:val="28"/>
          <w:szCs w:val="28"/>
        </w:rPr>
        <w:t>20</w:t>
      </w:r>
      <w:r w:rsidR="003E409B">
        <w:rPr>
          <w:sz w:val="28"/>
          <w:szCs w:val="28"/>
        </w:rPr>
        <w:t>/20</w:t>
      </w:r>
      <w:r w:rsidR="00BA73E6">
        <w:rPr>
          <w:sz w:val="28"/>
          <w:szCs w:val="28"/>
        </w:rPr>
        <w:t>2</w:t>
      </w:r>
      <w:r w:rsidR="00F22CD5">
        <w:rPr>
          <w:sz w:val="28"/>
          <w:szCs w:val="28"/>
        </w:rPr>
        <w:t>1</w:t>
      </w:r>
      <w:r w:rsidR="003E409B">
        <w:rPr>
          <w:sz w:val="28"/>
          <w:szCs w:val="28"/>
        </w:rPr>
        <w:t>/20</w:t>
      </w:r>
      <w:r w:rsidR="00733055">
        <w:rPr>
          <w:sz w:val="28"/>
          <w:szCs w:val="28"/>
        </w:rPr>
        <w:t>2</w:t>
      </w:r>
      <w:r w:rsidR="00F22CD5">
        <w:rPr>
          <w:sz w:val="28"/>
          <w:szCs w:val="28"/>
        </w:rPr>
        <w:t>2</w:t>
      </w:r>
    </w:p>
    <w:p w:rsidR="00733055" w:rsidRDefault="00733055" w:rsidP="00391C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C60" w:rsidRPr="00733055" w:rsidRDefault="00391C60" w:rsidP="007330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055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391C60" w:rsidRPr="00733055" w:rsidRDefault="00391C60" w:rsidP="00391C60">
      <w:pPr>
        <w:pStyle w:val="NormalnyWeb"/>
        <w:shd w:val="clear" w:color="auto" w:fill="FFFFFF" w:themeFill="background1"/>
        <w:jc w:val="center"/>
        <w:rPr>
          <w:color w:val="000000" w:themeColor="text1"/>
        </w:rPr>
      </w:pPr>
      <w:r w:rsidRPr="00733055">
        <w:rPr>
          <w:rStyle w:val="Pogrubienie"/>
          <w:color w:val="000000" w:themeColor="text1"/>
        </w:rPr>
        <w:t xml:space="preserve">z dnia </w:t>
      </w:r>
      <w:r w:rsidR="00F22CD5">
        <w:rPr>
          <w:rStyle w:val="Pogrubienie"/>
          <w:color w:val="000000" w:themeColor="text1"/>
        </w:rPr>
        <w:t>17</w:t>
      </w:r>
      <w:r w:rsidR="00733055">
        <w:rPr>
          <w:rStyle w:val="Pogrubienie"/>
          <w:color w:val="000000" w:themeColor="text1"/>
        </w:rPr>
        <w:t xml:space="preserve"> </w:t>
      </w:r>
      <w:r w:rsidRPr="00733055">
        <w:rPr>
          <w:rStyle w:val="Pogrubienie"/>
          <w:color w:val="000000" w:themeColor="text1"/>
        </w:rPr>
        <w:t>listopada</w:t>
      </w:r>
      <w:r w:rsidR="003E409B" w:rsidRPr="00733055">
        <w:rPr>
          <w:rStyle w:val="Pogrubienie"/>
          <w:color w:val="000000" w:themeColor="text1"/>
        </w:rPr>
        <w:t xml:space="preserve"> 20</w:t>
      </w:r>
      <w:r w:rsidR="00BA73E6">
        <w:rPr>
          <w:rStyle w:val="Pogrubienie"/>
          <w:color w:val="000000" w:themeColor="text1"/>
        </w:rPr>
        <w:t>2</w:t>
      </w:r>
      <w:r w:rsidR="00F22CD5">
        <w:rPr>
          <w:rStyle w:val="Pogrubienie"/>
          <w:color w:val="000000" w:themeColor="text1"/>
        </w:rPr>
        <w:t>1</w:t>
      </w:r>
      <w:r w:rsidRPr="00733055">
        <w:rPr>
          <w:rStyle w:val="Pogrubienie"/>
          <w:color w:val="000000" w:themeColor="text1"/>
        </w:rPr>
        <w:t>r.</w:t>
      </w:r>
    </w:p>
    <w:p w:rsidR="00391C60" w:rsidRDefault="00391C60" w:rsidP="00733055">
      <w:pPr>
        <w:pStyle w:val="NormalnyWeb"/>
        <w:shd w:val="clear" w:color="auto" w:fill="FFFFFF" w:themeFill="background1"/>
        <w:jc w:val="center"/>
        <w:rPr>
          <w:b/>
        </w:rPr>
      </w:pPr>
      <w:r w:rsidRPr="00733055">
        <w:rPr>
          <w:rStyle w:val="Pogrubienie"/>
          <w:color w:val="000000" w:themeColor="text1"/>
        </w:rPr>
        <w:t xml:space="preserve">w sprawie </w:t>
      </w:r>
      <w:r w:rsidRPr="00733055">
        <w:rPr>
          <w:b/>
        </w:rPr>
        <w:t>organizacji doskonalenia zawodowego nauczycieli</w:t>
      </w:r>
    </w:p>
    <w:p w:rsidR="00391C60" w:rsidRPr="00733055" w:rsidRDefault="00733055" w:rsidP="00733055">
      <w:pPr>
        <w:pStyle w:val="Default"/>
        <w:shd w:val="clear" w:color="auto" w:fill="FFFFFF" w:themeFill="background1"/>
        <w:ind w:firstLine="708"/>
        <w:jc w:val="both"/>
        <w:rPr>
          <w:rFonts w:eastAsia="Times New Roman"/>
          <w:bCs/>
          <w:color w:val="000000" w:themeColor="text1"/>
        </w:rPr>
      </w:pPr>
      <w:r w:rsidRPr="00733055">
        <w:rPr>
          <w:rFonts w:eastAsia="Calibri"/>
          <w:color w:val="000000" w:themeColor="text1"/>
        </w:rPr>
        <w:t xml:space="preserve">Na podstawie art. 70 ust.1 pkt. 4  Ustawy z dnia 14 grudnia 2016 r. Prawo oświatowe  </w:t>
      </w:r>
      <w:r w:rsidRPr="00733055">
        <w:t>(Dz. U. z 20</w:t>
      </w:r>
      <w:r w:rsidR="00BA73E6">
        <w:t>2</w:t>
      </w:r>
      <w:r w:rsidR="00F22CD5">
        <w:t>1</w:t>
      </w:r>
      <w:r w:rsidRPr="00733055">
        <w:t xml:space="preserve">r. poz. </w:t>
      </w:r>
      <w:r w:rsidR="00F22CD5">
        <w:t>1082)</w:t>
      </w:r>
      <w:r w:rsidRPr="00733055">
        <w:t xml:space="preserve"> </w:t>
      </w:r>
      <w:r w:rsidR="00391C60" w:rsidRPr="00733055">
        <w:t>uchwala się co następuje:</w:t>
      </w:r>
    </w:p>
    <w:p w:rsidR="00F22CD5" w:rsidRDefault="00F22CD5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DB0F17">
        <w:rPr>
          <w:b/>
          <w:color w:val="000000"/>
          <w:kern w:val="24"/>
        </w:rPr>
        <w:t>§ 1</w:t>
      </w:r>
    </w:p>
    <w:p w:rsidR="00391C60" w:rsidRPr="0061136E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Pr="0061136E" w:rsidRDefault="00391C60" w:rsidP="00391C6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36E">
        <w:rPr>
          <w:rFonts w:ascii="Times New Roman" w:hAnsi="Times New Roman" w:cs="Times New Roman"/>
          <w:bCs/>
          <w:sz w:val="24"/>
          <w:szCs w:val="24"/>
        </w:rPr>
        <w:t>Rada Pedagogiczna Szkoły Pods</w:t>
      </w:r>
      <w:r w:rsidR="00BA73E6">
        <w:rPr>
          <w:rFonts w:ascii="Times New Roman" w:hAnsi="Times New Roman" w:cs="Times New Roman"/>
          <w:bCs/>
          <w:sz w:val="24"/>
          <w:szCs w:val="24"/>
        </w:rPr>
        <w:t xml:space="preserve">tawowej im. Marii Konopnickiej </w:t>
      </w:r>
      <w:r w:rsidRPr="0061136E">
        <w:rPr>
          <w:rFonts w:ascii="Times New Roman" w:hAnsi="Times New Roman" w:cs="Times New Roman"/>
          <w:bCs/>
          <w:sz w:val="24"/>
          <w:szCs w:val="24"/>
        </w:rPr>
        <w:t xml:space="preserve">w Gozdowie przyjęła plan organizacji </w:t>
      </w:r>
      <w:r w:rsidRPr="0061136E">
        <w:rPr>
          <w:rFonts w:ascii="Times New Roman" w:hAnsi="Times New Roman" w:cs="Times New Roman"/>
          <w:sz w:val="24"/>
          <w:szCs w:val="24"/>
        </w:rPr>
        <w:t>dosk</w:t>
      </w:r>
      <w:r>
        <w:rPr>
          <w:rFonts w:ascii="Times New Roman" w:hAnsi="Times New Roman" w:cs="Times New Roman"/>
          <w:sz w:val="24"/>
          <w:szCs w:val="24"/>
        </w:rPr>
        <w:t>onalenia zawodowego nauczycieli.</w:t>
      </w:r>
    </w:p>
    <w:p w:rsidR="00391C60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443F8D">
        <w:br/>
      </w:r>
      <w:r w:rsidRPr="00DB0F17">
        <w:rPr>
          <w:b/>
          <w:color w:val="000000"/>
          <w:kern w:val="24"/>
        </w:rPr>
        <w:t>§ 2</w:t>
      </w:r>
    </w:p>
    <w:p w:rsidR="00391C60" w:rsidRPr="0061136E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kern w:val="24"/>
        </w:rPr>
      </w:pPr>
      <w:r w:rsidRPr="00B90B5F">
        <w:rPr>
          <w:color w:val="000000"/>
          <w:kern w:val="24"/>
        </w:rPr>
        <w:t>Plan</w:t>
      </w:r>
      <w:r>
        <w:rPr>
          <w:b/>
          <w:color w:val="000000"/>
          <w:kern w:val="24"/>
        </w:rPr>
        <w:t xml:space="preserve"> </w:t>
      </w:r>
      <w:r w:rsidRPr="0061136E">
        <w:rPr>
          <w:color w:val="000000"/>
          <w:kern w:val="24"/>
        </w:rPr>
        <w:t>doskonalenia zawodowego</w:t>
      </w:r>
      <w:r>
        <w:rPr>
          <w:b/>
          <w:color w:val="000000"/>
          <w:kern w:val="24"/>
        </w:rPr>
        <w:t xml:space="preserve"> </w:t>
      </w:r>
      <w:r>
        <w:rPr>
          <w:noProof/>
        </w:rPr>
        <w:t>stanowi</w:t>
      </w:r>
      <w:r w:rsidRPr="00DB0F17">
        <w:rPr>
          <w:noProof/>
        </w:rPr>
        <w:t xml:space="preserve"> </w:t>
      </w:r>
      <w:r w:rsidRPr="0061136E">
        <w:rPr>
          <w:i/>
          <w:noProof/>
        </w:rPr>
        <w:t>załącznik nr 1</w:t>
      </w:r>
      <w:r>
        <w:rPr>
          <w:noProof/>
        </w:rPr>
        <w:t xml:space="preserve"> </w:t>
      </w:r>
      <w:r w:rsidRPr="00DB0F17">
        <w:rPr>
          <w:noProof/>
        </w:rPr>
        <w:t>do niniejszej uchwały.</w:t>
      </w:r>
    </w:p>
    <w:p w:rsidR="00391C60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Pr="00DB0F17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>
        <w:rPr>
          <w:b/>
          <w:color w:val="000000"/>
          <w:kern w:val="24"/>
        </w:rPr>
        <w:t>§ 3</w:t>
      </w:r>
    </w:p>
    <w:p w:rsidR="00391C60" w:rsidRPr="00DB0F17" w:rsidRDefault="00391C60" w:rsidP="00391C6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DB0F17">
        <w:rPr>
          <w:rFonts w:ascii="Times New Roman" w:hAnsi="Times New Roman" w:cs="Times New Roman"/>
          <w:noProof/>
          <w:sz w:val="24"/>
          <w:szCs w:val="24"/>
          <w:lang w:eastAsia="pl-PL"/>
        </w:rPr>
        <w:t>Wykonanie uchwały powierza się Dyrektorowi Szkoły.</w:t>
      </w:r>
    </w:p>
    <w:p w:rsidR="00391C60" w:rsidRPr="00DB0F17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Pr="00DB0F17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>
        <w:rPr>
          <w:b/>
          <w:color w:val="000000"/>
          <w:kern w:val="24"/>
        </w:rPr>
        <w:t>§ 4</w:t>
      </w:r>
    </w:p>
    <w:p w:rsidR="00391C60" w:rsidRDefault="00391C60" w:rsidP="00391C6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DB0F17">
        <w:rPr>
          <w:rFonts w:ascii="Times New Roman" w:hAnsi="Times New Roman" w:cs="Times New Roman"/>
          <w:noProof/>
          <w:sz w:val="24"/>
          <w:szCs w:val="24"/>
          <w:lang w:eastAsia="pl-PL"/>
        </w:rPr>
        <w:t>Uc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h</w:t>
      </w:r>
      <w:r w:rsidRPr="00DB0F17">
        <w:rPr>
          <w:rFonts w:ascii="Times New Roman" w:hAnsi="Times New Roman" w:cs="Times New Roman"/>
          <w:noProof/>
          <w:sz w:val="24"/>
          <w:szCs w:val="24"/>
          <w:lang w:eastAsia="pl-PL"/>
        </w:rPr>
        <w:t>wała wchodzi w życie z dniem podjęcia.</w:t>
      </w:r>
    </w:p>
    <w:p w:rsidR="00391C60" w:rsidRDefault="00391C60" w:rsidP="00391C6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91C60" w:rsidRDefault="00391C60" w:rsidP="00391C60">
      <w:pPr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91C60" w:rsidRPr="00823403" w:rsidRDefault="00391C60" w:rsidP="00391C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23403">
        <w:rPr>
          <w:rFonts w:ascii="Times New Roman" w:hAnsi="Times New Roman" w:cs="Times New Roman"/>
          <w:sz w:val="24"/>
          <w:szCs w:val="24"/>
        </w:rPr>
        <w:t>Przewodniczący Rady Pedagogicznej</w:t>
      </w:r>
    </w:p>
    <w:p w:rsidR="00E31D1B" w:rsidRDefault="00E31D1B"/>
    <w:p w:rsidR="00823403" w:rsidRDefault="00823403"/>
    <w:p w:rsidR="00823403" w:rsidRDefault="00823403"/>
    <w:p w:rsidR="00823403" w:rsidRDefault="00823403"/>
    <w:p w:rsidR="00F22CD5" w:rsidRDefault="00F22CD5"/>
    <w:p w:rsidR="00823403" w:rsidRDefault="00823403"/>
    <w:p w:rsidR="00823403" w:rsidRDefault="00823403" w:rsidP="00823403">
      <w:pPr>
        <w:pStyle w:val="Bezodstpw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1 do Uchwały nr </w:t>
      </w:r>
      <w:r w:rsidR="00F22CD5">
        <w:rPr>
          <w:sz w:val="20"/>
          <w:szCs w:val="20"/>
        </w:rPr>
        <w:t>20/2021/2022</w:t>
      </w:r>
    </w:p>
    <w:p w:rsidR="00823403" w:rsidRDefault="00F22CD5" w:rsidP="00823403">
      <w:pPr>
        <w:pStyle w:val="Bezodstpw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RP z dnia 17 listopada 2021</w:t>
      </w:r>
      <w:r w:rsidR="00823403">
        <w:rPr>
          <w:sz w:val="20"/>
          <w:szCs w:val="20"/>
        </w:rPr>
        <w:t xml:space="preserve">r. w sprawie </w:t>
      </w:r>
      <w:r w:rsidR="00823403">
        <w:rPr>
          <w:sz w:val="20"/>
          <w:szCs w:val="20"/>
        </w:rPr>
        <w:br/>
        <w:t>organizacji doskonalenia zawodowego nauczycieli.</w:t>
      </w:r>
    </w:p>
    <w:p w:rsidR="00F07EDE" w:rsidRDefault="00F07EDE" w:rsidP="00F07EDE">
      <w:pPr>
        <w:pStyle w:val="Bezodstpw"/>
        <w:spacing w:line="276" w:lineRule="auto"/>
        <w:jc w:val="both"/>
        <w:rPr>
          <w:rFonts w:cs="Times New Roman"/>
          <w:sz w:val="20"/>
          <w:szCs w:val="20"/>
        </w:rPr>
      </w:pPr>
    </w:p>
    <w:p w:rsidR="00F07EDE" w:rsidRPr="00695491" w:rsidRDefault="00F07EDE" w:rsidP="00F07EDE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07EDE" w:rsidRPr="00F07EDE" w:rsidRDefault="00F07EDE" w:rsidP="00F07EDE">
      <w:pPr>
        <w:pStyle w:val="Bezodstpw"/>
        <w:spacing w:line="276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DOSKONALENIE</w:t>
      </w:r>
      <w:r w:rsidRPr="00695491">
        <w:rPr>
          <w:rFonts w:asciiTheme="majorHAnsi" w:hAnsiTheme="majorHAnsi" w:cs="Times New Roman"/>
          <w:b/>
        </w:rPr>
        <w:t xml:space="preserve"> ZAWODOWE</w:t>
      </w:r>
      <w:r>
        <w:rPr>
          <w:rFonts w:asciiTheme="majorHAnsi" w:hAnsiTheme="majorHAnsi" w:cs="Times New Roman"/>
          <w:b/>
        </w:rPr>
        <w:br/>
      </w:r>
      <w:r w:rsidRPr="00695491">
        <w:rPr>
          <w:rFonts w:asciiTheme="majorHAnsi" w:hAnsiTheme="majorHAnsi" w:cs="Times New Roman"/>
          <w:b/>
        </w:rPr>
        <w:t xml:space="preserve">NAUCZYCIELI </w:t>
      </w:r>
      <w:r>
        <w:rPr>
          <w:rFonts w:asciiTheme="majorHAnsi" w:hAnsiTheme="majorHAnsi" w:cs="Times New Roman"/>
          <w:b/>
        </w:rPr>
        <w:t xml:space="preserve"> </w:t>
      </w:r>
      <w:r w:rsidRPr="00695491">
        <w:rPr>
          <w:rFonts w:asciiTheme="majorHAnsi" w:hAnsiTheme="majorHAnsi" w:cs="Times New Roman"/>
          <w:b/>
        </w:rPr>
        <w:t>W  ROKU BUDŻETOWYM 20</w:t>
      </w:r>
      <w:r>
        <w:rPr>
          <w:rFonts w:asciiTheme="majorHAnsi" w:hAnsiTheme="majorHAnsi" w:cs="Times New Roman"/>
          <w:b/>
        </w:rPr>
        <w:t>22</w:t>
      </w:r>
    </w:p>
    <w:p w:rsidR="00F07EDE" w:rsidRDefault="00F07EDE" w:rsidP="00F07EDE">
      <w:pPr>
        <w:pStyle w:val="Bezodstpw"/>
        <w:spacing w:line="276" w:lineRule="auto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068"/>
        <w:gridCol w:w="3911"/>
        <w:gridCol w:w="1544"/>
        <w:gridCol w:w="1544"/>
      </w:tblGrid>
      <w:tr w:rsidR="00F07EDE" w:rsidTr="00C47050">
        <w:trPr>
          <w:trHeight w:val="31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NAZWA SZKOŁY/PRZEDSZKOLA:</w:t>
            </w:r>
          </w:p>
        </w:tc>
      </w:tr>
      <w:tr w:rsidR="00F07EDE" w:rsidTr="00C47050">
        <w:trPr>
          <w:trHeight w:val="869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E" w:rsidRPr="00F07EDE" w:rsidRDefault="00F07EDE" w:rsidP="00F07EDE">
            <w:pPr>
              <w:spacing w:after="0"/>
              <w:rPr>
                <w:rFonts w:asciiTheme="majorHAnsi" w:eastAsia="Times New Roman" w:hAnsiTheme="majorHAnsi" w:cs="Times New Roman"/>
                <w:vertAlign w:val="superscript"/>
              </w:rPr>
            </w:pPr>
          </w:p>
          <w:p w:rsidR="00F07EDE" w:rsidRDefault="00F07EDE" w:rsidP="00F07EDE">
            <w:pPr>
              <w:spacing w:after="0"/>
              <w:rPr>
                <w:rFonts w:eastAsia="Times New Roman" w:cs="Times New Roman"/>
                <w:sz w:val="28"/>
                <w:szCs w:val="28"/>
                <w:vertAlign w:val="superscript"/>
              </w:rPr>
            </w:pPr>
            <w:r w:rsidRPr="00CA7C40">
              <w:rPr>
                <w:rFonts w:asciiTheme="majorHAnsi" w:eastAsia="Times New Roman" w:hAnsiTheme="majorHAnsi" w:cs="Times New Roman"/>
                <w:sz w:val="32"/>
                <w:szCs w:val="32"/>
                <w:vertAlign w:val="superscript"/>
              </w:rPr>
              <w:t>Szkoła Podstawowa im. Marii Konopnickiej w Gozdowie</w:t>
            </w:r>
          </w:p>
        </w:tc>
      </w:tr>
      <w:tr w:rsidR="00F07EDE" w:rsidTr="00C47050">
        <w:trPr>
          <w:trHeight w:val="287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F07EDE" w:rsidTr="00C47050">
        <w:trPr>
          <w:trHeight w:val="549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E" w:rsidRDefault="00F07EDE" w:rsidP="00C47050">
            <w:pPr>
              <w:rPr>
                <w:rFonts w:eastAsia="Times New Roman" w:cs="Times New Roman"/>
                <w:vertAlign w:val="superscript"/>
              </w:rPr>
            </w:pPr>
          </w:p>
          <w:p w:rsidR="00F07EDE" w:rsidRPr="00CA7C40" w:rsidRDefault="00F07EDE" w:rsidP="00C47050">
            <w:pPr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</w:pPr>
            <w:r w:rsidRPr="00CA7C40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Liczba nauczycieli zatrudnionych wg stanu na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 xml:space="preserve"> dzień sporządzania wniosku:  </w:t>
            </w:r>
            <w:r w:rsidRPr="00482C22">
              <w:rPr>
                <w:rFonts w:asciiTheme="majorHAnsi" w:eastAsia="Times New Roman" w:hAnsiTheme="majorHAnsi" w:cs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vertAlign w:val="superscript"/>
              </w:rPr>
              <w:t>7</w:t>
            </w:r>
            <w:r w:rsidRPr="00482C22">
              <w:rPr>
                <w:rFonts w:asciiTheme="majorHAnsi" w:eastAsia="Times New Roman" w:hAnsiTheme="majorHAnsi" w:cs="Times New Roman"/>
                <w:b/>
                <w:sz w:val="28"/>
                <w:szCs w:val="28"/>
                <w:vertAlign w:val="superscript"/>
              </w:rPr>
              <w:t xml:space="preserve">  nauczycieli</w:t>
            </w:r>
          </w:p>
        </w:tc>
      </w:tr>
      <w:tr w:rsidR="00F07EDE" w:rsidTr="00C47050">
        <w:trPr>
          <w:trHeight w:val="41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07EDE" w:rsidRDefault="00F07EDE" w:rsidP="00F07ED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PLANOWANE FORMY DOSKONALENIA</w:t>
            </w:r>
          </w:p>
        </w:tc>
      </w:tr>
      <w:tr w:rsidR="00F07EDE" w:rsidTr="00C47050">
        <w:trPr>
          <w:trHeight w:val="423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Formy doskonalenia zawodowego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Kierunek, specjalność, tematyka doskonalenia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Ilość nauczycieli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Przewidywany koszt</w:t>
            </w:r>
          </w:p>
        </w:tc>
      </w:tr>
      <w:tr w:rsidR="00F07EDE" w:rsidTr="00C47050">
        <w:trPr>
          <w:trHeight w:val="84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studia podyplomowe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3.000,-</w:t>
            </w:r>
          </w:p>
        </w:tc>
      </w:tr>
      <w:tr w:rsidR="00F07EDE" w:rsidTr="00C47050">
        <w:trPr>
          <w:trHeight w:val="41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studia magisterskie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F07EDE" w:rsidTr="00C47050">
        <w:trPr>
          <w:trHeight w:val="41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studia licencjackie nadające uprawnienia do nauczania drugiego przedmiotu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</w:t>
            </w:r>
          </w:p>
        </w:tc>
      </w:tr>
      <w:tr w:rsidR="00F07EDE" w:rsidTr="00C47050">
        <w:trPr>
          <w:trHeight w:val="41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kursy kwalifikacyjne </w:t>
            </w:r>
          </w:p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 doskonalące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</w:t>
            </w:r>
          </w:p>
        </w:tc>
      </w:tr>
      <w:tr w:rsidR="00F07EDE" w:rsidTr="00C47050">
        <w:trPr>
          <w:trHeight w:val="699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 w:rsidRPr="00482C22">
              <w:rPr>
                <w:rFonts w:eastAsia="Times New Roman" w:cs="Times New Roman"/>
                <w:sz w:val="20"/>
                <w:szCs w:val="20"/>
              </w:rPr>
              <w:t>Seminaria, szkolenia, konferencje oraz inne formy doskonalenia zawodowego nauczycieli</w:t>
            </w:r>
          </w:p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07EDE" w:rsidRPr="00482C22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Pr="004D4B00" w:rsidRDefault="00F07EDE" w:rsidP="00C47050">
            <w:pPr>
              <w:rPr>
                <w:rFonts w:cs="Times New Roman"/>
                <w:sz w:val="20"/>
                <w:szCs w:val="20"/>
              </w:rPr>
            </w:pPr>
            <w:r w:rsidRPr="004D4B0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Zmiany w przepisach prawa oświatowego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350,-</w:t>
            </w:r>
          </w:p>
        </w:tc>
      </w:tr>
      <w:tr w:rsidR="00F07EDE" w:rsidTr="00C47050">
        <w:trPr>
          <w:trHeight w:val="7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Pr="004D4B00" w:rsidRDefault="00F07EDE" w:rsidP="00C470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Praca z zespołem o zróżnicowanych potrzebach i możliwościach edukacyjnych.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600,-</w:t>
            </w:r>
          </w:p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7EDE" w:rsidTr="00C47050">
        <w:trPr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Pr="00CA2942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Skuteczne techniki aktywizowania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i motywowania uczniów do nauki.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600,-</w:t>
            </w:r>
          </w:p>
        </w:tc>
      </w:tr>
      <w:tr w:rsidR="00F07EDE" w:rsidTr="00C47050">
        <w:trPr>
          <w:trHeight w:val="6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pStyle w:val="NormalnyWe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Przygotowanie szkoły do wyzwań nowego roku szkolnego 2022/2023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350,-</w:t>
            </w:r>
          </w:p>
        </w:tc>
      </w:tr>
      <w:tr w:rsidR="00F07EDE" w:rsidTr="00C47050">
        <w:trPr>
          <w:trHeight w:val="6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pStyle w:val="NormalnyWe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Szkolenia wynikające  z bieżących potrzeb szkoły.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Według potrzeb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2.000,-</w:t>
            </w:r>
          </w:p>
        </w:tc>
      </w:tr>
      <w:tr w:rsidR="00F07EDE" w:rsidTr="00C47050">
        <w:trPr>
          <w:trHeight w:val="664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Wewnątrzszkolne formy doskonalenia nauczycieli (</w:t>
            </w:r>
            <w:r>
              <w:rPr>
                <w:sz w:val="20"/>
                <w:szCs w:val="20"/>
              </w:rPr>
              <w:t>szkolenia, warsztaty metodyczne</w:t>
            </w:r>
          </w:p>
          <w:p w:rsidR="00F07EDE" w:rsidRDefault="00F07EDE" w:rsidP="00C4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przedmiotowe, seminaria, konferencje szkoleniowe), </w:t>
            </w:r>
            <w:r>
              <w:rPr>
                <w:rFonts w:eastAsia="Times New Roman" w:cs="Times New Roman"/>
                <w:sz w:val="20"/>
                <w:szCs w:val="20"/>
              </w:rPr>
              <w:t>w tym organizacja doradztwa metodycznego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i formy pracy z uczniem z zaburzeniami zachowania, w tym ADHD. Zachowania prowokacyjne, manipulacje uczniowskie. Twórcze rozwiązywanie konfliktów w szkole.</w:t>
            </w:r>
          </w:p>
          <w:p w:rsidR="00F07EDE" w:rsidRPr="0067321C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1500,-</w:t>
            </w:r>
          </w:p>
        </w:tc>
      </w:tr>
      <w:tr w:rsidR="00F07EDE" w:rsidTr="00C47050">
        <w:trPr>
          <w:trHeight w:val="547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4D4B0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 xml:space="preserve">„Jak pomóc uczniom w powrocie do nauki stacjonarnej?" </w:t>
            </w:r>
            <w:r w:rsidRPr="004D4B00">
              <w:rPr>
                <w:rFonts w:cs="Times New Roman"/>
                <w:color w:val="000000" w:themeColor="text1"/>
                <w:sz w:val="20"/>
                <w:szCs w:val="20"/>
              </w:rPr>
              <w:t xml:space="preserve">Szkolenie z zakresu wsparcia uczniów w obszarze </w:t>
            </w:r>
            <w:proofErr w:type="spellStart"/>
            <w:r w:rsidRPr="004D4B00">
              <w:rPr>
                <w:rFonts w:cs="Times New Roman"/>
                <w:color w:val="000000" w:themeColor="text1"/>
                <w:sz w:val="20"/>
                <w:szCs w:val="20"/>
              </w:rPr>
              <w:t>psychoedukacyjnym</w:t>
            </w:r>
            <w:proofErr w:type="spellEnd"/>
            <w:r w:rsidRPr="004D4B00">
              <w:rPr>
                <w:rFonts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F07EDE" w:rsidRPr="00CA2942" w:rsidRDefault="00F07EDE" w:rsidP="00C470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</w:t>
            </w:r>
          </w:p>
        </w:tc>
      </w:tr>
      <w:tr w:rsidR="00F07EDE" w:rsidTr="00C47050">
        <w:trPr>
          <w:trHeight w:val="568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pStyle w:val="NormalnyWe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Przygotowanie nauczycieli do wprowadzenia  modułu świetlicy i prowadzenia dzienników zajęć dodatkowych w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Librusie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2.500,-</w:t>
            </w:r>
          </w:p>
        </w:tc>
      </w:tr>
      <w:tr w:rsidR="00F07EDE" w:rsidTr="00C47050">
        <w:trPr>
          <w:trHeight w:val="568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pStyle w:val="NormalnyWeb"/>
              <w:rPr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Wsparcie nauczycieli po powrocie do nauki stacjonarnej. Radzenie sobie ze stresem – ćwiczenia relaksacyjne.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1500,-</w:t>
            </w:r>
          </w:p>
        </w:tc>
      </w:tr>
      <w:tr w:rsidR="00F07EDE" w:rsidTr="00C47050">
        <w:trPr>
          <w:trHeight w:val="7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wewnątrzszkolne formy  szkoleń wynikające z bieżących potrzeb szkoły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2.000.-</w:t>
            </w:r>
          </w:p>
        </w:tc>
      </w:tr>
      <w:tr w:rsidR="00F07EDE" w:rsidTr="00C47050">
        <w:trPr>
          <w:trHeight w:val="41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Inne formy doskonalące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F07EDE" w:rsidRDefault="00F07EDE" w:rsidP="00F07EDE">
      <w:pPr>
        <w:pStyle w:val="Bezodstpw"/>
        <w:spacing w:line="276" w:lineRule="auto"/>
      </w:pPr>
    </w:p>
    <w:p w:rsidR="00F07EDE" w:rsidRDefault="00F07EDE" w:rsidP="00F07EDE">
      <w:pPr>
        <w:pStyle w:val="Bezodstpw"/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7EDE" w:rsidTr="00C47050">
        <w:trPr>
          <w:trHeight w:val="4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Szacunkowy koszt zakupu materiałów szkoleniowych i informacyjnych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Szacunkowe koszty przejazdów (delegacje), wyżywienia, zakwaterowania</w:t>
            </w:r>
          </w:p>
        </w:tc>
      </w:tr>
      <w:tr w:rsidR="00F07EDE" w:rsidTr="00C47050">
        <w:trPr>
          <w:trHeight w:val="112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zł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3.000,-</w:t>
            </w:r>
          </w:p>
        </w:tc>
      </w:tr>
    </w:tbl>
    <w:p w:rsidR="00F07EDE" w:rsidRDefault="00F07EDE" w:rsidP="00F07EDE">
      <w:bookmarkStart w:id="0" w:name="_GoBack"/>
      <w:bookmarkEnd w:id="0"/>
    </w:p>
    <w:p w:rsidR="00F07EDE" w:rsidRDefault="00F07EDE" w:rsidP="00F07EDE">
      <w:pPr>
        <w:spacing w:after="0" w:line="240" w:lineRule="auto"/>
      </w:pPr>
      <w:r>
        <w:t>…………………………………………………………...</w:t>
      </w:r>
      <w:r>
        <w:tab/>
      </w:r>
      <w:r>
        <w:tab/>
      </w:r>
      <w:r>
        <w:tab/>
        <w:t>……………………………………………………………….</w:t>
      </w:r>
    </w:p>
    <w:p w:rsidR="00F07EDE" w:rsidRPr="00482C22" w:rsidRDefault="00F07EDE" w:rsidP="00F07EDE">
      <w:pPr>
        <w:spacing w:after="0" w:line="240" w:lineRule="auto"/>
        <w:rPr>
          <w:sz w:val="20"/>
          <w:szCs w:val="20"/>
        </w:rPr>
      </w:pPr>
      <w:r w:rsidRPr="00482C22">
        <w:rPr>
          <w:sz w:val="20"/>
          <w:szCs w:val="20"/>
        </w:rPr>
        <w:t xml:space="preserve">  (miejscowość, data)</w:t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  <w:t>(pieczątka i podpis Dyrektora)</w:t>
      </w:r>
    </w:p>
    <w:p w:rsidR="00F07EDE" w:rsidRPr="00482C22" w:rsidRDefault="00F07EDE" w:rsidP="00F07EDE">
      <w:pPr>
        <w:spacing w:after="0" w:line="240" w:lineRule="auto"/>
        <w:rPr>
          <w:sz w:val="20"/>
          <w:szCs w:val="20"/>
        </w:rPr>
      </w:pPr>
    </w:p>
    <w:p w:rsidR="00823403" w:rsidRPr="00695491" w:rsidRDefault="00823403" w:rsidP="00823403">
      <w:pPr>
        <w:pStyle w:val="Bezodstpw"/>
        <w:spacing w:line="276" w:lineRule="auto"/>
        <w:jc w:val="both"/>
        <w:rPr>
          <w:rFonts w:asciiTheme="majorHAnsi" w:hAnsiTheme="majorHAnsi"/>
        </w:rPr>
      </w:pPr>
    </w:p>
    <w:sectPr w:rsidR="00823403" w:rsidRPr="00695491" w:rsidSect="00B5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60"/>
    <w:rsid w:val="001079D4"/>
    <w:rsid w:val="00391C60"/>
    <w:rsid w:val="003E409B"/>
    <w:rsid w:val="00733055"/>
    <w:rsid w:val="0079187B"/>
    <w:rsid w:val="00823403"/>
    <w:rsid w:val="00BA73E6"/>
    <w:rsid w:val="00C04DA1"/>
    <w:rsid w:val="00E31D1B"/>
    <w:rsid w:val="00F07EDE"/>
    <w:rsid w:val="00F22CD5"/>
    <w:rsid w:val="00F4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C209"/>
  <w15:chartTrackingRefBased/>
  <w15:docId w15:val="{3EE685A4-2ECA-4390-BD12-6FB526FC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C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1C60"/>
    <w:rPr>
      <w:b/>
      <w:bCs/>
    </w:rPr>
  </w:style>
  <w:style w:type="paragraph" w:styleId="Tytu">
    <w:name w:val="Title"/>
    <w:basedOn w:val="Normalny"/>
    <w:link w:val="TytuZnak"/>
    <w:qFormat/>
    <w:rsid w:val="00391C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91C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0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3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23403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823403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22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6</cp:revision>
  <cp:lastPrinted>2018-12-21T10:52:00Z</cp:lastPrinted>
  <dcterms:created xsi:type="dcterms:W3CDTF">2020-11-27T09:14:00Z</dcterms:created>
  <dcterms:modified xsi:type="dcterms:W3CDTF">2021-11-18T09:12:00Z</dcterms:modified>
</cp:coreProperties>
</file>